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4"/>
          <w:lang w:val="en-GB"/>
        </w:rPr>
      </w:pPr>
      <w:bookmarkStart w:id="0" w:name="Betreff"/>
      <w:bookmarkEnd w:id="0"/>
      <w:r w:rsidRPr="00206E4D">
        <w:rPr>
          <w:rFonts w:cs="Arial"/>
          <w:b/>
          <w:sz w:val="24"/>
          <w:szCs w:val="24"/>
          <w:u w:val="single"/>
          <w:lang w:val="en-GB"/>
        </w:rPr>
        <w:t>PRESS RELEASE</w:t>
      </w:r>
      <w:r w:rsidRPr="00206E4D">
        <w:rPr>
          <w:rFonts w:cs="Arial"/>
          <w:b/>
          <w:sz w:val="24"/>
          <w:szCs w:val="24"/>
          <w:lang w:val="en-GB"/>
        </w:rPr>
        <w:tab/>
      </w:r>
      <w:r w:rsidRPr="00206E4D">
        <w:rPr>
          <w:rFonts w:cs="Arial"/>
          <w:b/>
          <w:sz w:val="24"/>
          <w:szCs w:val="24"/>
          <w:lang w:val="en-GB"/>
        </w:rPr>
        <w:tab/>
        <w:t xml:space="preserve">                                          </w:t>
      </w:r>
      <w:r w:rsidRPr="00206E4D">
        <w:rPr>
          <w:rFonts w:cs="Arial"/>
          <w:b/>
          <w:sz w:val="24"/>
          <w:szCs w:val="24"/>
          <w:lang w:val="en-GB"/>
        </w:rPr>
        <w:tab/>
        <w:t xml:space="preserve">            </w:t>
      </w:r>
      <w:r w:rsidRPr="00206E4D">
        <w:rPr>
          <w:rFonts w:cs="Arial"/>
          <w:b/>
          <w:sz w:val="24"/>
          <w:szCs w:val="24"/>
          <w:u w:val="single"/>
          <w:lang w:val="en-GB"/>
        </w:rPr>
        <w:t>FOR IMMEDIATE RELEASE</w:t>
      </w:r>
    </w:p>
    <w:p w:rsidR="00206E4D" w:rsidRPr="00206E4D" w:rsidRDefault="00206E4D" w:rsidP="00206E4D">
      <w:pPr>
        <w:widowControl/>
        <w:tabs>
          <w:tab w:val="left" w:pos="7461"/>
        </w:tabs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cs="Arial"/>
          <w:b/>
          <w:sz w:val="24"/>
          <w:szCs w:val="24"/>
          <w:lang w:val="en-GB"/>
        </w:rPr>
      </w:pPr>
    </w:p>
    <w:p w:rsidR="00206E4D" w:rsidRPr="00206E4D" w:rsidRDefault="00206E4D" w:rsidP="00206E4D">
      <w:pPr>
        <w:widowControl/>
        <w:tabs>
          <w:tab w:val="left" w:pos="7461"/>
        </w:tabs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cs="Arial"/>
          <w:b/>
          <w:sz w:val="24"/>
          <w:szCs w:val="24"/>
          <w:lang w:val="en-GB"/>
        </w:rPr>
      </w:pPr>
    </w:p>
    <w:p w:rsidR="008A6E5A" w:rsidRDefault="00206E4D" w:rsidP="00206E4D">
      <w:pPr>
        <w:widowControl/>
        <w:tabs>
          <w:tab w:val="left" w:pos="155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8"/>
          <w:szCs w:val="28"/>
          <w:lang w:val="en-GB"/>
        </w:rPr>
      </w:pPr>
      <w:r w:rsidRPr="00206E4D">
        <w:rPr>
          <w:rFonts w:cs="Arial"/>
          <w:b/>
          <w:sz w:val="28"/>
          <w:szCs w:val="28"/>
          <w:lang w:val="en-GB"/>
        </w:rPr>
        <w:t xml:space="preserve">Itema Group announces the closing </w:t>
      </w:r>
    </w:p>
    <w:p w:rsidR="00206E4D" w:rsidRPr="00206E4D" w:rsidRDefault="00206E4D" w:rsidP="00206E4D">
      <w:pPr>
        <w:widowControl/>
        <w:tabs>
          <w:tab w:val="left" w:pos="155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8"/>
          <w:szCs w:val="28"/>
          <w:lang w:val="en-GB"/>
        </w:rPr>
      </w:pPr>
      <w:r w:rsidRPr="00206E4D">
        <w:rPr>
          <w:rFonts w:cs="Arial"/>
          <w:b/>
          <w:sz w:val="28"/>
          <w:szCs w:val="28"/>
          <w:lang w:val="en-GB"/>
        </w:rPr>
        <w:t xml:space="preserve">of the acquisition of PTMT (ex </w:t>
      </w:r>
      <w:proofErr w:type="spellStart"/>
      <w:r w:rsidRPr="00206E4D">
        <w:rPr>
          <w:rFonts w:cs="Arial"/>
          <w:b/>
          <w:sz w:val="28"/>
          <w:szCs w:val="28"/>
          <w:lang w:val="en-GB"/>
        </w:rPr>
        <w:t>Panter</w:t>
      </w:r>
      <w:proofErr w:type="spellEnd"/>
      <w:r w:rsidRPr="00206E4D">
        <w:rPr>
          <w:rFonts w:cs="Arial"/>
          <w:b/>
          <w:sz w:val="28"/>
          <w:szCs w:val="28"/>
          <w:lang w:val="en-GB"/>
        </w:rPr>
        <w:t>)</w:t>
      </w:r>
    </w:p>
    <w:p w:rsidR="00206E4D" w:rsidRPr="00206E4D" w:rsidRDefault="00206E4D" w:rsidP="00206E4D">
      <w:pPr>
        <w:widowControl/>
        <w:tabs>
          <w:tab w:val="left" w:pos="155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8"/>
          <w:szCs w:val="28"/>
          <w:lang w:val="en-GB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en-GB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  <w:proofErr w:type="spellStart"/>
      <w:r w:rsidRPr="00206E4D">
        <w:rPr>
          <w:rFonts w:cs="Arial"/>
          <w:szCs w:val="22"/>
          <w:lang w:val="de-CH"/>
        </w:rPr>
        <w:t>July</w:t>
      </w:r>
      <w:proofErr w:type="spellEnd"/>
      <w:r w:rsidRPr="00206E4D">
        <w:rPr>
          <w:rFonts w:cs="Arial"/>
          <w:szCs w:val="22"/>
          <w:lang w:val="de-CH"/>
        </w:rPr>
        <w:t xml:space="preserve"> 2020, (Colzate, Bergamo) – </w:t>
      </w:r>
      <w:proofErr w:type="spellStart"/>
      <w:r w:rsidRPr="00206E4D">
        <w:rPr>
          <w:rFonts w:cs="Arial"/>
          <w:szCs w:val="22"/>
          <w:lang w:val="de-CH"/>
        </w:rPr>
        <w:t>Itema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en-US"/>
        </w:rPr>
        <w:t xml:space="preserve"> leading provider of advanced weaving solutions, including best-in-class weaving machines, spare parts and integrated services</w:t>
      </w:r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announces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finalization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agreement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for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acquisition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bookmarkStart w:id="1" w:name="_GoBack"/>
      <w:bookmarkEnd w:id="1"/>
      <w:r w:rsidRPr="00206E4D">
        <w:rPr>
          <w:rFonts w:cs="Arial"/>
          <w:szCs w:val="22"/>
          <w:lang w:val="de-CH"/>
        </w:rPr>
        <w:t>PTM</w:t>
      </w:r>
      <w:r w:rsidR="00580182">
        <w:rPr>
          <w:rFonts w:cs="Arial"/>
          <w:szCs w:val="22"/>
          <w:lang w:val="de-CH"/>
        </w:rPr>
        <w:t>T</w:t>
      </w:r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formerly</w:t>
      </w:r>
      <w:proofErr w:type="spellEnd"/>
      <w:r w:rsidRPr="00206E4D">
        <w:rPr>
          <w:rFonts w:cs="Arial"/>
          <w:szCs w:val="22"/>
          <w:lang w:val="de-CH"/>
        </w:rPr>
        <w:t xml:space="preserve"> Panter, in </w:t>
      </w:r>
      <w:proofErr w:type="spellStart"/>
      <w:r w:rsidRPr="00206E4D">
        <w:rPr>
          <w:rFonts w:cs="Arial"/>
          <w:szCs w:val="22"/>
          <w:lang w:val="de-CH"/>
        </w:rPr>
        <w:t>business</w:t>
      </w:r>
      <w:proofErr w:type="spellEnd"/>
      <w:r w:rsidRPr="00206E4D">
        <w:rPr>
          <w:rFonts w:cs="Arial"/>
          <w:szCs w:val="22"/>
          <w:lang w:val="de-CH"/>
        </w:rPr>
        <w:t xml:space="preserve"> lease </w:t>
      </w:r>
      <w:proofErr w:type="spellStart"/>
      <w:r w:rsidRPr="00206E4D">
        <w:rPr>
          <w:rFonts w:cs="Arial"/>
          <w:szCs w:val="22"/>
          <w:lang w:val="de-CH"/>
        </w:rPr>
        <w:t>since</w:t>
      </w:r>
      <w:proofErr w:type="spellEnd"/>
      <w:r w:rsidRPr="00206E4D">
        <w:rPr>
          <w:rFonts w:cs="Arial"/>
          <w:szCs w:val="22"/>
          <w:lang w:val="de-CH"/>
        </w:rPr>
        <w:t xml:space="preserve"> April 2019.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  <w:proofErr w:type="spellStart"/>
      <w:r w:rsidRPr="00206E4D">
        <w:rPr>
          <w:rFonts w:cs="Arial"/>
          <w:szCs w:val="22"/>
          <w:lang w:val="de-CH"/>
        </w:rPr>
        <w:t>Despite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difficult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moment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that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world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economy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going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through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r w:rsidR="004F4A24">
        <w:rPr>
          <w:rFonts w:cs="Arial"/>
          <w:szCs w:val="22"/>
          <w:lang w:val="de-CH"/>
        </w:rPr>
        <w:t xml:space="preserve">due </w:t>
      </w:r>
      <w:proofErr w:type="spellStart"/>
      <w:r w:rsidR="004F4A24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consequences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pandemic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generated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COVID-19 </w:t>
      </w:r>
      <w:proofErr w:type="spellStart"/>
      <w:r w:rsidRPr="00206E4D">
        <w:rPr>
          <w:rFonts w:cs="Arial"/>
          <w:szCs w:val="22"/>
          <w:lang w:val="de-CH"/>
        </w:rPr>
        <w:t>virus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Itema’s</w:t>
      </w:r>
      <w:proofErr w:type="spellEnd"/>
      <w:r w:rsidRPr="00206E4D">
        <w:rPr>
          <w:rFonts w:cs="Arial"/>
          <w:szCs w:val="22"/>
          <w:lang w:val="de-CH"/>
        </w:rPr>
        <w:t xml:space="preserve"> Board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Directors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chooses</w:t>
      </w:r>
      <w:proofErr w:type="spellEnd"/>
      <w:r w:rsidRPr="00206E4D">
        <w:rPr>
          <w:rFonts w:cs="Arial"/>
          <w:szCs w:val="22"/>
          <w:lang w:val="de-CH"/>
        </w:rPr>
        <w:t xml:space="preserve"> not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stop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investments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convinced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that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only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way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overcome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this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critical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period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believe</w:t>
      </w:r>
      <w:proofErr w:type="spellEnd"/>
      <w:r w:rsidRPr="00206E4D">
        <w:rPr>
          <w:rFonts w:cs="Arial"/>
          <w:szCs w:val="22"/>
          <w:lang w:val="de-CH"/>
        </w:rPr>
        <w:t xml:space="preserve"> in a </w:t>
      </w:r>
      <w:proofErr w:type="spellStart"/>
      <w:r w:rsidRPr="00206E4D">
        <w:rPr>
          <w:rFonts w:cs="Arial"/>
          <w:szCs w:val="22"/>
          <w:lang w:val="de-CH"/>
        </w:rPr>
        <w:t>future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made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prosperous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long</w:t>
      </w:r>
      <w:proofErr w:type="spellEnd"/>
      <w:r w:rsidRPr="00206E4D">
        <w:rPr>
          <w:rFonts w:cs="Arial"/>
          <w:szCs w:val="22"/>
          <w:lang w:val="de-CH"/>
        </w:rPr>
        <w:t xml:space="preserve">-term </w:t>
      </w:r>
      <w:proofErr w:type="spellStart"/>
      <w:r w:rsidRPr="00206E4D">
        <w:rPr>
          <w:rFonts w:cs="Arial"/>
          <w:szCs w:val="22"/>
          <w:lang w:val="de-CH"/>
        </w:rPr>
        <w:t>strategic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choices</w:t>
      </w:r>
      <w:proofErr w:type="spellEnd"/>
      <w:r w:rsidRPr="00206E4D">
        <w:rPr>
          <w:rFonts w:cs="Arial"/>
          <w:szCs w:val="22"/>
          <w:lang w:val="de-CH"/>
        </w:rPr>
        <w:t>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  <w:r w:rsidRPr="00206E4D">
        <w:rPr>
          <w:rFonts w:cs="Arial"/>
          <w:szCs w:val="22"/>
          <w:lang w:val="de-CH"/>
        </w:rPr>
        <w:t xml:space="preserve">The </w:t>
      </w:r>
      <w:proofErr w:type="spellStart"/>
      <w:r w:rsidRPr="00206E4D">
        <w:rPr>
          <w:rFonts w:cs="Arial"/>
          <w:szCs w:val="22"/>
          <w:lang w:val="de-CH"/>
        </w:rPr>
        <w:t>acquisition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subsidiary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Itema</w:t>
      </w:r>
      <w:proofErr w:type="spellEnd"/>
      <w:r w:rsidRPr="00206E4D">
        <w:rPr>
          <w:rFonts w:cs="Arial"/>
          <w:szCs w:val="22"/>
          <w:lang w:val="de-CH"/>
        </w:rPr>
        <w:t xml:space="preserve"> Tech </w:t>
      </w:r>
      <w:proofErr w:type="spellStart"/>
      <w:r w:rsidRPr="00206E4D">
        <w:rPr>
          <w:rFonts w:cs="Arial"/>
          <w:szCs w:val="22"/>
          <w:lang w:val="de-CH"/>
        </w:rPr>
        <w:t>s.r.l</w:t>
      </w:r>
      <w:proofErr w:type="spellEnd"/>
      <w:r w:rsidRPr="00206E4D">
        <w:rPr>
          <w:rFonts w:cs="Arial"/>
          <w:szCs w:val="22"/>
          <w:lang w:val="de-CH"/>
        </w:rPr>
        <w:t xml:space="preserve">. </w:t>
      </w:r>
      <w:proofErr w:type="spellStart"/>
      <w:r w:rsidRPr="00206E4D">
        <w:rPr>
          <w:rFonts w:cs="Arial"/>
          <w:szCs w:val="22"/>
          <w:lang w:val="de-CH"/>
        </w:rPr>
        <w:t>allows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Itema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expand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product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portfolio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="004F4A24">
        <w:rPr>
          <w:rFonts w:cs="Arial"/>
          <w:szCs w:val="22"/>
          <w:lang w:val="de-CH"/>
        </w:rPr>
        <w:t>adding</w:t>
      </w:r>
      <w:proofErr w:type="spellEnd"/>
      <w:r w:rsidRPr="00206E4D">
        <w:rPr>
          <w:rFonts w:cs="Arial"/>
          <w:szCs w:val="22"/>
          <w:lang w:val="de-CH"/>
        </w:rPr>
        <w:t xml:space="preserve"> PTMT </w:t>
      </w:r>
      <w:proofErr w:type="spellStart"/>
      <w:r w:rsidRPr="00206E4D">
        <w:rPr>
          <w:rFonts w:cs="Arial"/>
          <w:szCs w:val="22"/>
          <w:lang w:val="de-CH"/>
        </w:rPr>
        <w:t>technology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with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aim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consolidating</w:t>
      </w:r>
      <w:proofErr w:type="spellEnd"/>
      <w:r w:rsidRPr="00206E4D">
        <w:rPr>
          <w:rFonts w:cs="Arial"/>
          <w:szCs w:val="22"/>
          <w:lang w:val="de-CH"/>
        </w:rPr>
        <w:t xml:space="preserve"> and </w:t>
      </w:r>
      <w:proofErr w:type="spellStart"/>
      <w:r w:rsidRPr="00206E4D">
        <w:rPr>
          <w:rFonts w:cs="Arial"/>
          <w:szCs w:val="22"/>
          <w:lang w:val="de-CH"/>
        </w:rPr>
        <w:t>establishing</w:t>
      </w:r>
      <w:proofErr w:type="spellEnd"/>
      <w:r w:rsidRPr="00206E4D">
        <w:rPr>
          <w:rFonts w:cs="Arial"/>
          <w:szCs w:val="22"/>
          <w:lang w:val="de-CH"/>
        </w:rPr>
        <w:t xml:space="preserve"> a </w:t>
      </w:r>
      <w:proofErr w:type="spellStart"/>
      <w:r w:rsidRPr="00206E4D">
        <w:rPr>
          <w:rFonts w:cs="Arial"/>
          <w:szCs w:val="22"/>
          <w:lang w:val="de-CH"/>
        </w:rPr>
        <w:t>new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leadership</w:t>
      </w:r>
      <w:proofErr w:type="spellEnd"/>
      <w:r w:rsidRPr="00206E4D">
        <w:rPr>
          <w:rFonts w:cs="Arial"/>
          <w:szCs w:val="22"/>
          <w:lang w:val="de-CH"/>
        </w:rPr>
        <w:t xml:space="preserve"> in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field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technical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fabrics</w:t>
      </w:r>
      <w:proofErr w:type="spellEnd"/>
      <w:r w:rsidRPr="00206E4D">
        <w:rPr>
          <w:rFonts w:cs="Arial"/>
          <w:szCs w:val="22"/>
          <w:lang w:val="de-CH"/>
        </w:rPr>
        <w:t>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  <w:r w:rsidRPr="00206E4D">
        <w:rPr>
          <w:rFonts w:cs="Arial"/>
          <w:szCs w:val="22"/>
          <w:lang w:val="de-CH"/>
        </w:rPr>
        <w:t xml:space="preserve">The launch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Itematech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new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division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dedicated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technical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proofErr w:type="gramStart"/>
      <w:r w:rsidRPr="00206E4D">
        <w:rPr>
          <w:rFonts w:cs="Arial"/>
          <w:szCs w:val="22"/>
          <w:lang w:val="de-CH"/>
        </w:rPr>
        <w:t>textiles,in</w:t>
      </w:r>
      <w:proofErr w:type="spellEnd"/>
      <w:proofErr w:type="gram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first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quarter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2019, </w:t>
      </w:r>
      <w:proofErr w:type="spellStart"/>
      <w:r w:rsidRPr="00206E4D">
        <w:rPr>
          <w:rFonts w:cs="Arial"/>
          <w:szCs w:val="22"/>
          <w:lang w:val="de-CH"/>
        </w:rPr>
        <w:t>gathered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growing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interest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from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weavers</w:t>
      </w:r>
      <w:proofErr w:type="spellEnd"/>
      <w:r w:rsidRPr="00206E4D">
        <w:rPr>
          <w:rFonts w:cs="Arial"/>
          <w:szCs w:val="22"/>
          <w:lang w:val="de-CH"/>
        </w:rPr>
        <w:t xml:space="preserve"> all </w:t>
      </w:r>
      <w:proofErr w:type="spellStart"/>
      <w:r w:rsidRPr="00206E4D">
        <w:rPr>
          <w:rFonts w:cs="Arial"/>
          <w:szCs w:val="22"/>
          <w:lang w:val="de-CH"/>
        </w:rPr>
        <w:t>over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world</w:t>
      </w:r>
      <w:proofErr w:type="spellEnd"/>
      <w:r w:rsidRPr="00206E4D">
        <w:rPr>
          <w:rFonts w:cs="Arial"/>
          <w:szCs w:val="22"/>
          <w:lang w:val="de-CH"/>
        </w:rPr>
        <w:t xml:space="preserve">. </w:t>
      </w:r>
      <w:proofErr w:type="spellStart"/>
      <w:r w:rsidRPr="00206E4D">
        <w:rPr>
          <w:rFonts w:cs="Arial"/>
          <w:szCs w:val="22"/>
          <w:lang w:val="de-CH"/>
        </w:rPr>
        <w:t>Itematech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indeed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offers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today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most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complete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technological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portfolio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available</w:t>
      </w:r>
      <w:proofErr w:type="spellEnd"/>
      <w:r w:rsidRPr="00206E4D">
        <w:rPr>
          <w:rFonts w:cs="Arial"/>
          <w:szCs w:val="22"/>
          <w:lang w:val="de-CH"/>
        </w:rPr>
        <w:t xml:space="preserve"> on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market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weave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these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special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fabrics</w:t>
      </w:r>
      <w:proofErr w:type="spellEnd"/>
      <w:r w:rsidRPr="00206E4D">
        <w:rPr>
          <w:rFonts w:cs="Arial"/>
          <w:szCs w:val="22"/>
          <w:lang w:val="de-CH"/>
        </w:rPr>
        <w:t>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shd w:val="clear" w:color="auto" w:fill="FEFEFE"/>
          <w:lang w:val="de-CH"/>
        </w:rPr>
      </w:pPr>
      <w:r w:rsidRPr="00206E4D">
        <w:rPr>
          <w:rFonts w:cs="Arial"/>
          <w:szCs w:val="22"/>
          <w:shd w:val="clear" w:color="auto" w:fill="FEFEFE"/>
          <w:lang w:val="de-CH"/>
        </w:rPr>
        <w:t xml:space="preserve">The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operation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confirms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Itema’s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Board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Directors</w:t>
      </w:r>
      <w:proofErr w:type="spellEnd"/>
      <w:r w:rsidR="004F4A24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="004F4A24">
        <w:rPr>
          <w:rFonts w:cs="Arial"/>
          <w:szCs w:val="22"/>
          <w:shd w:val="clear" w:color="auto" w:fill="FEFEFE"/>
          <w:lang w:val="de-CH"/>
        </w:rPr>
        <w:t>intention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to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invest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in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the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textile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machinery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sector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,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as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witnessed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by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the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words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of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r w:rsidRPr="00206E4D">
        <w:rPr>
          <w:rFonts w:cs="Arial"/>
          <w:b/>
          <w:szCs w:val="22"/>
          <w:shd w:val="clear" w:color="auto" w:fill="FEFEFE"/>
          <w:lang w:val="de-CH"/>
        </w:rPr>
        <w:t xml:space="preserve">Mr. Gianfranco </w:t>
      </w:r>
      <w:proofErr w:type="spellStart"/>
      <w:r w:rsidRPr="00206E4D">
        <w:rPr>
          <w:rFonts w:cs="Arial"/>
          <w:b/>
          <w:szCs w:val="22"/>
          <w:shd w:val="clear" w:color="auto" w:fill="FEFEFE"/>
          <w:lang w:val="de-CH"/>
        </w:rPr>
        <w:t>Ceruti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,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President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of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the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Board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of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Directors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of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Itema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>: "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the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acquisition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of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PTMT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enriches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Itema’s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technological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offer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for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weaving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machinery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,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adding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even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more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value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to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our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Company's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Pr="00206E4D">
        <w:rPr>
          <w:rFonts w:cs="Arial"/>
          <w:szCs w:val="22"/>
          <w:shd w:val="clear" w:color="auto" w:fill="FEFEFE"/>
          <w:lang w:val="de-CH"/>
        </w:rPr>
        <w:t>proposal</w:t>
      </w:r>
      <w:proofErr w:type="spellEnd"/>
      <w:r w:rsidR="004F4A24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="004F4A24">
        <w:rPr>
          <w:rFonts w:cs="Arial"/>
          <w:szCs w:val="22"/>
          <w:shd w:val="clear" w:color="auto" w:fill="FEFEFE"/>
          <w:lang w:val="de-CH"/>
        </w:rPr>
        <w:t>to</w:t>
      </w:r>
      <w:proofErr w:type="spellEnd"/>
      <w:r w:rsidR="004F4A24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="004F4A24">
        <w:rPr>
          <w:rFonts w:cs="Arial"/>
          <w:szCs w:val="22"/>
          <w:shd w:val="clear" w:color="auto" w:fill="FEFEFE"/>
          <w:lang w:val="de-CH"/>
        </w:rPr>
        <w:t>the</w:t>
      </w:r>
      <w:proofErr w:type="spellEnd"/>
      <w:r w:rsidR="004F4A24">
        <w:rPr>
          <w:rFonts w:cs="Arial"/>
          <w:szCs w:val="22"/>
          <w:shd w:val="clear" w:color="auto" w:fill="FEFEFE"/>
          <w:lang w:val="de-CH"/>
        </w:rPr>
        <w:t xml:space="preserve"> </w:t>
      </w:r>
      <w:proofErr w:type="spellStart"/>
      <w:r w:rsidR="004F4A24">
        <w:rPr>
          <w:rFonts w:cs="Arial"/>
          <w:szCs w:val="22"/>
          <w:shd w:val="clear" w:color="auto" w:fill="FEFEFE"/>
          <w:lang w:val="de-CH"/>
        </w:rPr>
        <w:t>market</w:t>
      </w:r>
      <w:proofErr w:type="spellEnd"/>
      <w:r w:rsidRPr="00206E4D">
        <w:rPr>
          <w:rFonts w:cs="Arial"/>
          <w:szCs w:val="22"/>
          <w:shd w:val="clear" w:color="auto" w:fill="FEFEFE"/>
          <w:lang w:val="de-CH"/>
        </w:rPr>
        <w:t>".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en-GB"/>
        </w:rPr>
      </w:pPr>
      <w:r w:rsidRPr="00206E4D">
        <w:rPr>
          <w:rFonts w:cs="Arial"/>
          <w:b/>
          <w:szCs w:val="22"/>
          <w:lang w:val="de-CH"/>
        </w:rPr>
        <w:t xml:space="preserve">Mr. </w:t>
      </w:r>
      <w:r w:rsidRPr="00206E4D">
        <w:rPr>
          <w:rFonts w:cs="Arial"/>
          <w:b/>
          <w:szCs w:val="22"/>
          <w:lang w:val="en-GB"/>
        </w:rPr>
        <w:t>Angelo Radici</w:t>
      </w:r>
      <w:r w:rsidRPr="00206E4D">
        <w:rPr>
          <w:rFonts w:cs="Arial"/>
          <w:szCs w:val="22"/>
          <w:lang w:val="en-GB"/>
        </w:rPr>
        <w:t xml:space="preserve"> - on behalf of the family heirs of Gianni Radici, who hold 60% of the Itema shares, and in agreement with the Arizzi and Torri families to whom the remaining share belongs - commented: “This strategic choice brings further impetus to the Group. Our constant commitment to global expansion goes hand in hand with attention to local realities: we strongly believe in the excellence of </w:t>
      </w:r>
      <w:r w:rsidR="004F4A24">
        <w:rPr>
          <w:rFonts w:cs="Arial"/>
          <w:szCs w:val="22"/>
          <w:lang w:val="en-GB"/>
        </w:rPr>
        <w:t>our territory</w:t>
      </w:r>
      <w:r w:rsidRPr="00206E4D">
        <w:rPr>
          <w:rFonts w:cs="Arial"/>
          <w:szCs w:val="22"/>
          <w:lang w:val="en-GB"/>
        </w:rPr>
        <w:t xml:space="preserve"> companies, in their prestigious historical tradition and in their continuous growth </w:t>
      </w:r>
      <w:r w:rsidR="004F4A24">
        <w:rPr>
          <w:rFonts w:cs="Arial"/>
          <w:szCs w:val="22"/>
          <w:lang w:val="en-GB"/>
        </w:rPr>
        <w:t>potential</w:t>
      </w:r>
      <w:r w:rsidRPr="00206E4D">
        <w:rPr>
          <w:rFonts w:cs="Arial"/>
          <w:szCs w:val="22"/>
          <w:lang w:val="en-GB"/>
        </w:rPr>
        <w:t xml:space="preserve">. We are therefore confident that the </w:t>
      </w:r>
      <w:r w:rsidR="004F4A24">
        <w:rPr>
          <w:rFonts w:cs="Arial"/>
          <w:szCs w:val="22"/>
          <w:lang w:val="en-GB"/>
        </w:rPr>
        <w:t>merger</w:t>
      </w:r>
      <w:r w:rsidRPr="00206E4D">
        <w:rPr>
          <w:rFonts w:cs="Arial"/>
          <w:szCs w:val="22"/>
          <w:lang w:val="en-GB"/>
        </w:rPr>
        <w:t xml:space="preserve"> of PTMT's deep technological know-how and the structural and organizational solidity of our Group will give rise to new opportunities for development and affirmation on international markets".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  <w:r w:rsidRPr="00206E4D">
        <w:rPr>
          <w:rFonts w:cs="Arial"/>
          <w:b/>
          <w:szCs w:val="22"/>
          <w:lang w:val="de-CH"/>
        </w:rPr>
        <w:t>Mr. Ugo Ghilardi</w:t>
      </w:r>
      <w:r w:rsidRPr="00206E4D">
        <w:rPr>
          <w:rFonts w:cs="Arial"/>
          <w:szCs w:val="22"/>
          <w:lang w:val="de-CH"/>
        </w:rPr>
        <w:t xml:space="preserve">, CEO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Itema</w:t>
      </w:r>
      <w:proofErr w:type="spellEnd"/>
      <w:r w:rsidRPr="00206E4D">
        <w:rPr>
          <w:rFonts w:cs="Arial"/>
          <w:szCs w:val="22"/>
          <w:lang w:val="de-CH"/>
        </w:rPr>
        <w:t xml:space="preserve"> Group, </w:t>
      </w:r>
      <w:proofErr w:type="spellStart"/>
      <w:r w:rsidRPr="00206E4D">
        <w:rPr>
          <w:rFonts w:cs="Arial"/>
          <w:szCs w:val="22"/>
          <w:lang w:val="de-CH"/>
        </w:rPr>
        <w:t>commented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follows</w:t>
      </w:r>
      <w:proofErr w:type="spellEnd"/>
      <w:r w:rsidRPr="00206E4D">
        <w:rPr>
          <w:rFonts w:cs="Arial"/>
          <w:szCs w:val="22"/>
          <w:lang w:val="de-CH"/>
        </w:rPr>
        <w:t xml:space="preserve">: “Technical </w:t>
      </w:r>
      <w:proofErr w:type="spellStart"/>
      <w:r w:rsidRPr="00206E4D">
        <w:rPr>
          <w:rFonts w:cs="Arial"/>
          <w:szCs w:val="22"/>
          <w:lang w:val="de-CH"/>
        </w:rPr>
        <w:t>fabrics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represent</w:t>
      </w:r>
      <w:proofErr w:type="spellEnd"/>
      <w:r w:rsidRPr="00206E4D">
        <w:rPr>
          <w:rFonts w:cs="Arial"/>
          <w:szCs w:val="22"/>
          <w:lang w:val="de-CH"/>
        </w:rPr>
        <w:t xml:space="preserve"> an </w:t>
      </w:r>
      <w:proofErr w:type="spellStart"/>
      <w:r w:rsidRPr="00206E4D">
        <w:rPr>
          <w:rFonts w:cs="Arial"/>
          <w:szCs w:val="22"/>
          <w:lang w:val="de-CH"/>
        </w:rPr>
        <w:t>extremely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valuable</w:t>
      </w:r>
      <w:proofErr w:type="spellEnd"/>
      <w:r w:rsidRPr="00206E4D">
        <w:rPr>
          <w:rFonts w:cs="Arial"/>
          <w:szCs w:val="22"/>
          <w:lang w:val="de-CH"/>
        </w:rPr>
        <w:t xml:space="preserve"> and </w:t>
      </w:r>
      <w:proofErr w:type="spellStart"/>
      <w:r w:rsidRPr="00206E4D">
        <w:rPr>
          <w:rFonts w:cs="Arial"/>
          <w:szCs w:val="22"/>
          <w:lang w:val="de-CH"/>
        </w:rPr>
        <w:t>complex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market</w:t>
      </w:r>
      <w:proofErr w:type="spellEnd"/>
      <w:r w:rsidRPr="00206E4D">
        <w:rPr>
          <w:rFonts w:cs="Arial"/>
          <w:szCs w:val="22"/>
          <w:lang w:val="de-CH"/>
        </w:rPr>
        <w:t xml:space="preserve"> in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global textile </w:t>
      </w:r>
      <w:proofErr w:type="spellStart"/>
      <w:r w:rsidRPr="00206E4D">
        <w:rPr>
          <w:rFonts w:cs="Arial"/>
          <w:szCs w:val="22"/>
          <w:lang w:val="de-CH"/>
        </w:rPr>
        <w:t>scenario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constanlty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evolving</w:t>
      </w:r>
      <w:proofErr w:type="spellEnd"/>
      <w:r w:rsidRPr="00206E4D">
        <w:rPr>
          <w:rFonts w:cs="Arial"/>
          <w:szCs w:val="22"/>
          <w:lang w:val="de-CH"/>
        </w:rPr>
        <w:t xml:space="preserve"> and </w:t>
      </w:r>
      <w:proofErr w:type="spellStart"/>
      <w:r w:rsidRPr="00206E4D">
        <w:rPr>
          <w:rFonts w:cs="Arial"/>
          <w:szCs w:val="22"/>
          <w:lang w:val="de-CH"/>
        </w:rPr>
        <w:t>growing</w:t>
      </w:r>
      <w:proofErr w:type="spellEnd"/>
      <w:r w:rsidRPr="00206E4D">
        <w:rPr>
          <w:rFonts w:cs="Arial"/>
          <w:szCs w:val="22"/>
          <w:lang w:val="de-CH"/>
        </w:rPr>
        <w:t xml:space="preserve">. </w:t>
      </w:r>
      <w:proofErr w:type="spellStart"/>
      <w:r w:rsidRPr="00206E4D">
        <w:rPr>
          <w:rFonts w:cs="Arial"/>
          <w:szCs w:val="22"/>
          <w:lang w:val="de-CH"/>
        </w:rPr>
        <w:t>With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Itematech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are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ready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respond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needs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this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specific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sector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through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widest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range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technological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solutions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offered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by</w:t>
      </w:r>
      <w:proofErr w:type="spellEnd"/>
      <w:r w:rsidRPr="00206E4D">
        <w:rPr>
          <w:rFonts w:cs="Arial"/>
          <w:szCs w:val="22"/>
          <w:lang w:val="de-CH"/>
        </w:rPr>
        <w:t xml:space="preserve"> a </w:t>
      </w:r>
      <w:proofErr w:type="spellStart"/>
      <w:r w:rsidRPr="00206E4D">
        <w:rPr>
          <w:rFonts w:cs="Arial"/>
          <w:szCs w:val="22"/>
          <w:lang w:val="de-CH"/>
        </w:rPr>
        <w:t>single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partner</w:t>
      </w:r>
      <w:proofErr w:type="spellEnd"/>
      <w:r w:rsidRPr="00206E4D">
        <w:rPr>
          <w:rFonts w:cs="Arial"/>
          <w:szCs w:val="22"/>
          <w:lang w:val="de-CH"/>
        </w:rPr>
        <w:t xml:space="preserve">. </w:t>
      </w:r>
      <w:proofErr w:type="spellStart"/>
      <w:r w:rsidRPr="00206E4D">
        <w:rPr>
          <w:rFonts w:cs="Arial"/>
          <w:szCs w:val="22"/>
          <w:lang w:val="de-CH"/>
        </w:rPr>
        <w:t>Itematech</w:t>
      </w:r>
      <w:proofErr w:type="spellEnd"/>
      <w:r w:rsidRPr="00206E4D">
        <w:rPr>
          <w:rFonts w:cs="Arial"/>
          <w:szCs w:val="22"/>
          <w:lang w:val="de-CH"/>
        </w:rPr>
        <w:t xml:space="preserve"> will </w:t>
      </w:r>
      <w:proofErr w:type="spellStart"/>
      <w:r w:rsidRPr="00206E4D">
        <w:rPr>
          <w:rFonts w:cs="Arial"/>
          <w:szCs w:val="22"/>
          <w:lang w:val="de-CH"/>
        </w:rPr>
        <w:t>be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able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count</w:t>
      </w:r>
      <w:proofErr w:type="spellEnd"/>
      <w:r w:rsidRPr="00206E4D">
        <w:rPr>
          <w:rFonts w:cs="Arial"/>
          <w:szCs w:val="22"/>
          <w:lang w:val="de-CH"/>
        </w:rPr>
        <w:t xml:space="preserve"> on </w:t>
      </w:r>
      <w:proofErr w:type="spellStart"/>
      <w:r w:rsidRPr="00206E4D">
        <w:rPr>
          <w:rFonts w:cs="Arial"/>
          <w:szCs w:val="22"/>
          <w:lang w:val="de-CH"/>
        </w:rPr>
        <w:t>Itema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Group's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production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capacity</w:t>
      </w:r>
      <w:proofErr w:type="spellEnd"/>
      <w:r w:rsidRPr="00206E4D">
        <w:rPr>
          <w:rFonts w:cs="Arial"/>
          <w:szCs w:val="22"/>
          <w:lang w:val="de-CH"/>
        </w:rPr>
        <w:t xml:space="preserve"> and ist </w:t>
      </w:r>
      <w:proofErr w:type="spellStart"/>
      <w:r w:rsidRPr="00206E4D">
        <w:rPr>
          <w:rFonts w:cs="Arial"/>
          <w:szCs w:val="22"/>
          <w:lang w:val="de-CH"/>
        </w:rPr>
        <w:t>commercial</w:t>
      </w:r>
      <w:proofErr w:type="spellEnd"/>
      <w:r w:rsidRPr="00206E4D">
        <w:rPr>
          <w:rFonts w:cs="Arial"/>
          <w:szCs w:val="22"/>
          <w:lang w:val="de-CH"/>
        </w:rPr>
        <w:t xml:space="preserve"> and </w:t>
      </w:r>
      <w:proofErr w:type="spellStart"/>
      <w:r w:rsidRPr="00206E4D">
        <w:rPr>
          <w:rFonts w:cs="Arial"/>
          <w:szCs w:val="22"/>
          <w:lang w:val="de-CH"/>
        </w:rPr>
        <w:t>service</w:t>
      </w:r>
      <w:proofErr w:type="spellEnd"/>
      <w:r w:rsidRPr="00206E4D">
        <w:rPr>
          <w:rFonts w:cs="Arial"/>
          <w:szCs w:val="22"/>
          <w:lang w:val="de-CH"/>
        </w:rPr>
        <w:t xml:space="preserve"> network, </w:t>
      </w:r>
      <w:proofErr w:type="spellStart"/>
      <w:r w:rsidRPr="00206E4D">
        <w:rPr>
          <w:rFonts w:cs="Arial"/>
          <w:szCs w:val="22"/>
          <w:lang w:val="de-CH"/>
        </w:rPr>
        <w:t>along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with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technological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solutions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that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have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always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been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flagship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Panter </w:t>
      </w:r>
      <w:proofErr w:type="spellStart"/>
      <w:r w:rsidRPr="00206E4D">
        <w:rPr>
          <w:rFonts w:cs="Arial"/>
          <w:szCs w:val="22"/>
          <w:lang w:val="de-CH"/>
        </w:rPr>
        <w:t>brand</w:t>
      </w:r>
      <w:proofErr w:type="spellEnd"/>
      <w:r w:rsidRPr="00206E4D">
        <w:rPr>
          <w:rFonts w:cs="Arial"/>
          <w:szCs w:val="22"/>
          <w:lang w:val="de-CH"/>
        </w:rPr>
        <w:t xml:space="preserve">, such </w:t>
      </w:r>
      <w:proofErr w:type="spellStart"/>
      <w:r w:rsidRPr="00206E4D">
        <w:rPr>
          <w:rFonts w:cs="Arial"/>
          <w:szCs w:val="22"/>
          <w:lang w:val="de-CH"/>
        </w:rPr>
        <w:t>as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loom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dedicated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weaving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carbon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fiber</w:t>
      </w:r>
      <w:proofErr w:type="spellEnd"/>
      <w:r w:rsidRPr="00206E4D">
        <w:rPr>
          <w:rFonts w:cs="Arial"/>
          <w:szCs w:val="22"/>
          <w:lang w:val="de-CH"/>
        </w:rPr>
        <w:t xml:space="preserve">, in </w:t>
      </w:r>
      <w:proofErr w:type="spellStart"/>
      <w:r w:rsidRPr="00206E4D">
        <w:rPr>
          <w:rFonts w:cs="Arial"/>
          <w:szCs w:val="22"/>
          <w:lang w:val="de-CH"/>
        </w:rPr>
        <w:t>what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is</w:t>
      </w:r>
      <w:proofErr w:type="spellEnd"/>
      <w:r w:rsidRPr="00206E4D">
        <w:rPr>
          <w:rFonts w:cs="Arial"/>
          <w:szCs w:val="22"/>
          <w:lang w:val="de-CH"/>
        </w:rPr>
        <w:t xml:space="preserve"> a </w:t>
      </w:r>
      <w:proofErr w:type="spellStart"/>
      <w:r w:rsidRPr="00206E4D">
        <w:rPr>
          <w:rFonts w:cs="Arial"/>
          <w:szCs w:val="22"/>
          <w:lang w:val="de-CH"/>
        </w:rPr>
        <w:t>unique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synergy</w:t>
      </w:r>
      <w:proofErr w:type="spellEnd"/>
      <w:r w:rsidRPr="00206E4D">
        <w:rPr>
          <w:rFonts w:cs="Arial"/>
          <w:szCs w:val="22"/>
          <w:lang w:val="de-CH"/>
        </w:rPr>
        <w:t xml:space="preserve"> on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market</w:t>
      </w:r>
      <w:proofErr w:type="spellEnd"/>
      <w:r w:rsidRPr="00206E4D">
        <w:rPr>
          <w:rFonts w:cs="Arial"/>
          <w:szCs w:val="22"/>
          <w:lang w:val="de-CH"/>
        </w:rPr>
        <w:t xml:space="preserve"> ".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  <w:lang w:val="de-CH"/>
        </w:rPr>
      </w:pPr>
      <w:r w:rsidRPr="00206E4D">
        <w:rPr>
          <w:rFonts w:cs="Arial"/>
          <w:szCs w:val="22"/>
          <w:lang w:val="de-CH"/>
        </w:rPr>
        <w:t xml:space="preserve">The Itema plant in Colzate, at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forefront</w:t>
      </w:r>
      <w:proofErr w:type="spellEnd"/>
      <w:r w:rsidRPr="00206E4D">
        <w:rPr>
          <w:rFonts w:cs="Arial"/>
          <w:szCs w:val="22"/>
          <w:lang w:val="de-CH"/>
        </w:rPr>
        <w:t xml:space="preserve"> in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field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lean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manufacturing</w:t>
      </w:r>
      <w:proofErr w:type="spellEnd"/>
      <w:r w:rsidRPr="00206E4D">
        <w:rPr>
          <w:rFonts w:cs="Arial"/>
          <w:szCs w:val="22"/>
          <w:lang w:val="de-CH"/>
        </w:rPr>
        <w:t xml:space="preserve">, was </w:t>
      </w:r>
      <w:proofErr w:type="spellStart"/>
      <w:r w:rsidRPr="00206E4D">
        <w:rPr>
          <w:rFonts w:cs="Arial"/>
          <w:szCs w:val="22"/>
          <w:lang w:val="de-CH"/>
        </w:rPr>
        <w:t>quickly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equipped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by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Itema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engineering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team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for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production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ex-Panter </w:t>
      </w:r>
      <w:proofErr w:type="spellStart"/>
      <w:r w:rsidRPr="00206E4D">
        <w:rPr>
          <w:rFonts w:cs="Arial"/>
          <w:szCs w:val="22"/>
          <w:lang w:val="de-CH"/>
        </w:rPr>
        <w:t>models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thus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guaranteeing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high </w:t>
      </w:r>
      <w:proofErr w:type="spellStart"/>
      <w:r w:rsidRPr="00206E4D">
        <w:rPr>
          <w:rFonts w:cs="Arial"/>
          <w:szCs w:val="22"/>
          <w:lang w:val="de-CH"/>
        </w:rPr>
        <w:t>quality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standards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Itema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weaving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machines</w:t>
      </w:r>
      <w:proofErr w:type="spellEnd"/>
      <w:r w:rsidRPr="00206E4D">
        <w:rPr>
          <w:rFonts w:cs="Arial"/>
          <w:szCs w:val="22"/>
          <w:lang w:val="de-CH"/>
        </w:rPr>
        <w:t xml:space="preserve">. </w:t>
      </w:r>
      <w:proofErr w:type="spellStart"/>
      <w:r w:rsidRPr="00206E4D">
        <w:rPr>
          <w:rFonts w:cs="Arial"/>
          <w:szCs w:val="22"/>
          <w:lang w:val="de-CH"/>
        </w:rPr>
        <w:t>Thanks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union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two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technological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lastRenderedPageBreak/>
        <w:t>realities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Itematech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guarantees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weaving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widest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range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of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technical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fabrics</w:t>
      </w:r>
      <w:proofErr w:type="spellEnd"/>
      <w:r w:rsidRPr="00206E4D">
        <w:rPr>
          <w:rFonts w:cs="Arial"/>
          <w:szCs w:val="22"/>
          <w:lang w:val="de-CH"/>
        </w:rPr>
        <w:t xml:space="preserve"> - </w:t>
      </w:r>
      <w:proofErr w:type="spellStart"/>
      <w:r w:rsidRPr="00206E4D">
        <w:rPr>
          <w:rFonts w:cs="Arial"/>
          <w:szCs w:val="22"/>
          <w:lang w:val="de-CH"/>
        </w:rPr>
        <w:t>from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carbon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fiber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="009264DE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="009264DE">
        <w:rPr>
          <w:rFonts w:cs="Arial"/>
          <w:szCs w:val="22"/>
          <w:lang w:val="de-CH"/>
        </w:rPr>
        <w:t>coarsest</w:t>
      </w:r>
      <w:proofErr w:type="spellEnd"/>
      <w:r w:rsidRPr="00206E4D">
        <w:rPr>
          <w:rFonts w:cs="Arial"/>
          <w:szCs w:val="22"/>
          <w:lang w:val="de-CH"/>
        </w:rPr>
        <w:t xml:space="preserve"> and </w:t>
      </w:r>
      <w:proofErr w:type="spellStart"/>
      <w:r w:rsidR="009264DE">
        <w:rPr>
          <w:rFonts w:cs="Arial"/>
          <w:szCs w:val="22"/>
          <w:lang w:val="de-CH"/>
        </w:rPr>
        <w:t>finest</w:t>
      </w:r>
      <w:proofErr w:type="spellEnd"/>
      <w:r w:rsidR="009264DE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filter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fabrics</w:t>
      </w:r>
      <w:proofErr w:type="spellEnd"/>
      <w:r w:rsidRPr="00206E4D">
        <w:rPr>
          <w:rFonts w:cs="Arial"/>
          <w:szCs w:val="22"/>
          <w:lang w:val="de-CH"/>
        </w:rPr>
        <w:t xml:space="preserve">, </w:t>
      </w:r>
      <w:proofErr w:type="spellStart"/>
      <w:r w:rsidRPr="00206E4D">
        <w:rPr>
          <w:rFonts w:cs="Arial"/>
          <w:szCs w:val="22"/>
          <w:lang w:val="de-CH"/>
        </w:rPr>
        <w:t>to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name</w:t>
      </w:r>
      <w:proofErr w:type="spellEnd"/>
      <w:r w:rsidRPr="00206E4D">
        <w:rPr>
          <w:rFonts w:cs="Arial"/>
          <w:szCs w:val="22"/>
          <w:lang w:val="de-CH"/>
        </w:rPr>
        <w:t xml:space="preserve"> just a </w:t>
      </w:r>
      <w:proofErr w:type="spellStart"/>
      <w:r w:rsidRPr="00206E4D">
        <w:rPr>
          <w:rFonts w:cs="Arial"/>
          <w:szCs w:val="22"/>
          <w:lang w:val="de-CH"/>
        </w:rPr>
        <w:t>few</w:t>
      </w:r>
      <w:proofErr w:type="spellEnd"/>
      <w:r w:rsidRPr="00206E4D">
        <w:rPr>
          <w:rFonts w:cs="Arial"/>
          <w:szCs w:val="22"/>
          <w:lang w:val="de-CH"/>
        </w:rPr>
        <w:t xml:space="preserve"> - and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widest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know-how</w:t>
      </w:r>
      <w:proofErr w:type="spellEnd"/>
      <w:r w:rsidRPr="00206E4D">
        <w:rPr>
          <w:rFonts w:cs="Arial"/>
          <w:szCs w:val="22"/>
          <w:lang w:val="de-CH"/>
        </w:rPr>
        <w:t xml:space="preserve"> in </w:t>
      </w:r>
      <w:proofErr w:type="spellStart"/>
      <w:r w:rsidRPr="00206E4D">
        <w:rPr>
          <w:rFonts w:cs="Arial"/>
          <w:szCs w:val="22"/>
          <w:lang w:val="de-CH"/>
        </w:rPr>
        <w:t>the</w:t>
      </w:r>
      <w:proofErr w:type="spellEnd"/>
      <w:r w:rsidRPr="00206E4D">
        <w:rPr>
          <w:rFonts w:cs="Arial"/>
          <w:szCs w:val="22"/>
          <w:lang w:val="de-CH"/>
        </w:rPr>
        <w:t xml:space="preserve"> </w:t>
      </w:r>
      <w:proofErr w:type="spellStart"/>
      <w:r w:rsidRPr="00206E4D">
        <w:rPr>
          <w:rFonts w:cs="Arial"/>
          <w:szCs w:val="22"/>
          <w:lang w:val="de-CH"/>
        </w:rPr>
        <w:t>sector</w:t>
      </w:r>
      <w:proofErr w:type="spellEnd"/>
      <w:r w:rsidRPr="00206E4D">
        <w:rPr>
          <w:rFonts w:cs="Arial"/>
          <w:szCs w:val="22"/>
          <w:lang w:val="de-CH"/>
        </w:rPr>
        <w:t>.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Cs w:val="22"/>
          <w:lang w:val="de-CH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i/>
          <w:szCs w:val="22"/>
          <w:lang w:val="en-GB"/>
        </w:rPr>
      </w:pPr>
      <w:r w:rsidRPr="00206E4D">
        <w:rPr>
          <w:rFonts w:cs="Arial"/>
          <w:i/>
          <w:szCs w:val="22"/>
          <w:lang w:val="en-GB"/>
        </w:rPr>
        <w:t>-ends-</w:t>
      </w:r>
    </w:p>
    <w:p w:rsidR="00206E4D" w:rsidRPr="00206E4D" w:rsidRDefault="00206E4D" w:rsidP="00206E4D">
      <w:pPr>
        <w:widowControl/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u w:val="single"/>
          <w:lang w:val="en-GB"/>
        </w:rPr>
      </w:pPr>
    </w:p>
    <w:p w:rsidR="00206E4D" w:rsidRPr="00206E4D" w:rsidRDefault="00206E4D" w:rsidP="00206E4D">
      <w:pPr>
        <w:widowControl/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u w:val="single"/>
          <w:lang w:val="en-GB"/>
        </w:rPr>
      </w:pPr>
      <w:r w:rsidRPr="00206E4D">
        <w:rPr>
          <w:rFonts w:cs="Arial"/>
          <w:b/>
          <w:sz w:val="20"/>
          <w:u w:val="single"/>
          <w:lang w:val="en-GB"/>
        </w:rPr>
        <w:t>Notes: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lang w:val="en-GB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iCs/>
          <w:color w:val="252525"/>
          <w:sz w:val="18"/>
          <w:szCs w:val="18"/>
          <w:lang w:val="en-GB"/>
        </w:rPr>
      </w:pPr>
      <w:r w:rsidRPr="00206E4D">
        <w:rPr>
          <w:rFonts w:cs="Arial"/>
          <w:b/>
          <w:i/>
          <w:iCs/>
          <w:color w:val="252525"/>
          <w:sz w:val="18"/>
          <w:szCs w:val="18"/>
          <w:lang w:val="en-GB"/>
        </w:rPr>
        <w:t>About Itema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iCs/>
          <w:color w:val="252525"/>
          <w:sz w:val="18"/>
          <w:szCs w:val="18"/>
          <w:lang w:val="en-GB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i/>
          <w:iCs/>
          <w:color w:val="252525"/>
          <w:sz w:val="18"/>
          <w:szCs w:val="18"/>
          <w:lang w:val="en-GB"/>
        </w:rPr>
      </w:pPr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Itema is a leading global provider of advanced weaving solutions, including best-in-class weaving machines, spare parts and integrated services. The Company is the only manufacturer in the world to provide the top three weft insertion technologies: rapier, air jet and projectile, with an ample product portfolio and a commitment to continuous innovation and technological advancement of its weaving machines.  The Company is also unique in its sector with two R&amp;D units, of which one – </w:t>
      </w:r>
      <w:proofErr w:type="spellStart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>ItemaLab</w:t>
      </w:r>
      <w:proofErr w:type="spellEnd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 – is dedicated entirely to breakthrough innovations and the development of the “loom of the </w:t>
      </w:r>
      <w:proofErr w:type="spellStart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>future.”Part</w:t>
      </w:r>
      <w:proofErr w:type="spellEnd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 of </w:t>
      </w:r>
      <w:proofErr w:type="spellStart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>Radici</w:t>
      </w:r>
      <w:proofErr w:type="spellEnd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 world of companies, the 60% of Itema is held by Gianni </w:t>
      </w:r>
      <w:proofErr w:type="spellStart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>Radici’s</w:t>
      </w:r>
      <w:proofErr w:type="spellEnd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 family heirs (the siblings Angelo, Maurizio, Paolo, Maria Grazia and Bruna) and 40% by the Arizzi and Torri families. For more information visit www.itemagroup.com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lang w:val="en-GB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iCs/>
          <w:color w:val="252525"/>
          <w:sz w:val="18"/>
          <w:szCs w:val="18"/>
          <w:lang w:val="en-GB"/>
        </w:rPr>
      </w:pPr>
      <w:r w:rsidRPr="00206E4D">
        <w:rPr>
          <w:rFonts w:cs="Arial"/>
          <w:b/>
          <w:i/>
          <w:iCs/>
          <w:color w:val="252525"/>
          <w:sz w:val="18"/>
          <w:szCs w:val="18"/>
          <w:lang w:val="en-GB"/>
        </w:rPr>
        <w:t>About PTMT</w:t>
      </w: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iCs/>
          <w:color w:val="252525"/>
          <w:sz w:val="18"/>
          <w:szCs w:val="18"/>
          <w:lang w:val="en-GB"/>
        </w:rPr>
      </w:pPr>
    </w:p>
    <w:p w:rsidR="00206E4D" w:rsidRPr="00206E4D" w:rsidRDefault="00206E4D" w:rsidP="00206E4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i/>
          <w:iCs/>
          <w:color w:val="252525"/>
          <w:sz w:val="18"/>
          <w:szCs w:val="18"/>
          <w:lang w:val="en-GB"/>
        </w:rPr>
      </w:pPr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PTMT (ex </w:t>
      </w:r>
      <w:proofErr w:type="spellStart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>Panter</w:t>
      </w:r>
      <w:proofErr w:type="spellEnd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), based in </w:t>
      </w:r>
      <w:proofErr w:type="spellStart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>Gandino</w:t>
      </w:r>
      <w:proofErr w:type="spellEnd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, Bergamo, was founded in the 90s by </w:t>
      </w:r>
      <w:proofErr w:type="spellStart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>Nello</w:t>
      </w:r>
      <w:proofErr w:type="spellEnd"/>
      <w:r w:rsidRPr="00206E4D">
        <w:rPr>
          <w:rFonts w:cs="Arial"/>
          <w:i/>
          <w:iCs/>
          <w:color w:val="252525"/>
          <w:sz w:val="18"/>
          <w:szCs w:val="18"/>
          <w:lang w:val="en-GB"/>
        </w:rPr>
        <w:t xml:space="preserve"> Pezzoli with his sons Nino and Paolo. Since then, it has been producing innovative looms for a wide range of applications, with particular success in the field of technical fabrics.</w:t>
      </w:r>
    </w:p>
    <w:p w:rsidR="00A33574" w:rsidRDefault="00A33574" w:rsidP="00697CBF">
      <w:pPr>
        <w:widowControl/>
        <w:tabs>
          <w:tab w:val="left" w:pos="6180"/>
          <w:tab w:val="left" w:pos="7343"/>
        </w:tabs>
        <w:rPr>
          <w:lang w:val="en-GB"/>
        </w:rPr>
      </w:pPr>
    </w:p>
    <w:sectPr w:rsidR="00A33574" w:rsidSect="004447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701" w:right="1134" w:bottom="1389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40" w:rsidRDefault="00BC4940">
      <w:r>
        <w:separator/>
      </w:r>
    </w:p>
  </w:endnote>
  <w:endnote w:type="continuationSeparator" w:id="0">
    <w:p w:rsidR="00BC4940" w:rsidRDefault="00B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F0" w:rsidRDefault="006E25F0">
    <w:pPr>
      <w:pStyle w:val="Pidipagina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F0" w:rsidRPr="00623110" w:rsidRDefault="006E25F0" w:rsidP="00444752">
    <w:pPr>
      <w:widowControl/>
      <w:spacing w:before="200" w:after="200"/>
      <w:jc w:val="right"/>
      <w:rPr>
        <w:rFonts w:eastAsia="Calibri" w:cs="Arial"/>
        <w:sz w:val="15"/>
        <w:szCs w:val="15"/>
        <w:lang w:val="it-IT" w:eastAsia="en-US"/>
      </w:rPr>
    </w:pPr>
    <w:r>
      <w:rPr>
        <w:rFonts w:eastAsia="Calibri" w:cs="Arial"/>
        <w:sz w:val="15"/>
        <w:szCs w:val="15"/>
        <w:lang w:val="it-IT" w:eastAsia="en-US"/>
      </w:rPr>
      <w:t>Page</w:t>
    </w:r>
    <w:r w:rsidRPr="00623110">
      <w:rPr>
        <w:rFonts w:eastAsia="Calibri" w:cs="Arial"/>
        <w:sz w:val="15"/>
        <w:szCs w:val="15"/>
        <w:lang w:val="it-IT" w:eastAsia="en-US"/>
      </w:rPr>
      <w:t xml:space="preserve"> </w:t>
    </w:r>
    <w:r w:rsidRPr="00623110">
      <w:rPr>
        <w:rFonts w:eastAsia="Calibri" w:cs="Arial"/>
        <w:sz w:val="15"/>
        <w:szCs w:val="15"/>
        <w:lang w:val="it-IT" w:eastAsia="en-US"/>
      </w:rPr>
      <w:fldChar w:fldCharType="begin"/>
    </w:r>
    <w:r w:rsidRPr="00623110">
      <w:rPr>
        <w:rFonts w:eastAsia="Calibri" w:cs="Arial"/>
        <w:sz w:val="15"/>
        <w:szCs w:val="15"/>
        <w:lang w:val="it-IT" w:eastAsia="en-US"/>
      </w:rPr>
      <w:instrText>PAGE  \* Arabic  \* MERGEFORMAT</w:instrText>
    </w:r>
    <w:r w:rsidRPr="00623110">
      <w:rPr>
        <w:rFonts w:eastAsia="Calibri" w:cs="Arial"/>
        <w:sz w:val="15"/>
        <w:szCs w:val="15"/>
        <w:lang w:val="it-IT" w:eastAsia="en-US"/>
      </w:rPr>
      <w:fldChar w:fldCharType="separate"/>
    </w:r>
    <w:r>
      <w:rPr>
        <w:rFonts w:eastAsia="Calibri" w:cs="Arial"/>
        <w:noProof/>
        <w:sz w:val="15"/>
        <w:szCs w:val="15"/>
        <w:lang w:val="it-IT" w:eastAsia="en-US"/>
      </w:rPr>
      <w:t>2</w:t>
    </w:r>
    <w:r w:rsidRPr="00623110">
      <w:rPr>
        <w:rFonts w:eastAsia="Calibri" w:cs="Arial"/>
        <w:sz w:val="15"/>
        <w:szCs w:val="15"/>
        <w:lang w:val="it-IT" w:eastAsia="en-US"/>
      </w:rPr>
      <w:fldChar w:fldCharType="end"/>
    </w:r>
    <w:r w:rsidRPr="00623110">
      <w:rPr>
        <w:rFonts w:eastAsia="Calibri" w:cs="Arial"/>
        <w:sz w:val="15"/>
        <w:szCs w:val="15"/>
        <w:lang w:val="it-IT" w:eastAsia="en-US"/>
      </w:rPr>
      <w:t>/</w:t>
    </w:r>
    <w:r w:rsidR="00580182">
      <w:fldChar w:fldCharType="begin"/>
    </w:r>
    <w:r w:rsidR="00580182">
      <w:instrText>NUMPAGES  \* Arabic  \* MERGEFORMAT</w:instrText>
    </w:r>
    <w:r w:rsidR="00580182">
      <w:fldChar w:fldCharType="separate"/>
    </w:r>
    <w:r w:rsidRPr="001B67D6">
      <w:rPr>
        <w:rFonts w:eastAsia="Calibri" w:cs="Arial"/>
        <w:noProof/>
        <w:sz w:val="15"/>
        <w:szCs w:val="15"/>
        <w:lang w:val="it-IT" w:eastAsia="en-US"/>
      </w:rPr>
      <w:t>1</w:t>
    </w:r>
    <w:r w:rsidR="00580182">
      <w:rPr>
        <w:rFonts w:eastAsia="Calibri" w:cs="Arial"/>
        <w:noProof/>
        <w:sz w:val="15"/>
        <w:szCs w:val="15"/>
        <w:lang w:val="it-IT" w:eastAsia="en-US"/>
      </w:rPr>
      <w:fldChar w:fldCharType="end"/>
    </w:r>
  </w:p>
  <w:tbl>
    <w:tblPr>
      <w:tblW w:w="9866" w:type="dxa"/>
      <w:tblBorders>
        <w:top w:val="single" w:sz="2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89"/>
      <w:gridCol w:w="3175"/>
    </w:tblGrid>
    <w:tr w:rsidR="006E25F0" w:rsidRPr="00623110" w:rsidTr="000761F9">
      <w:tc>
        <w:tcPr>
          <w:tcW w:w="3402" w:type="dxa"/>
          <w:shd w:val="clear" w:color="auto" w:fill="auto"/>
          <w:tcMar>
            <w:top w:w="142" w:type="dxa"/>
            <w:left w:w="113" w:type="dxa"/>
            <w:bottom w:w="567" w:type="dxa"/>
            <w:right w:w="227" w:type="dxa"/>
          </w:tcMar>
        </w:tcPr>
        <w:p w:rsidR="006E25F0" w:rsidRPr="0062311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b/>
              <w:sz w:val="12"/>
              <w:szCs w:val="12"/>
              <w:lang w:val="it-IT" w:eastAsia="en-US"/>
            </w:rPr>
          </w:pPr>
          <w:r w:rsidRPr="00B435A6">
            <w:rPr>
              <w:rFonts w:eastAsia="Calibri" w:cs="Arial"/>
              <w:b/>
              <w:bCs/>
              <w:sz w:val="12"/>
              <w:szCs w:val="12"/>
              <w:lang w:val="it-IT" w:eastAsia="en-US"/>
            </w:rPr>
            <w:t>Itema S.p.A.</w:t>
          </w:r>
        </w:p>
      </w:tc>
      <w:tc>
        <w:tcPr>
          <w:tcW w:w="3289" w:type="dxa"/>
          <w:shd w:val="clear" w:color="auto" w:fill="auto"/>
          <w:tcMar>
            <w:top w:w="142" w:type="dxa"/>
            <w:bottom w:w="567" w:type="dxa"/>
            <w:right w:w="227" w:type="dxa"/>
          </w:tcMar>
        </w:tcPr>
        <w:p w:rsidR="006E25F0" w:rsidRPr="0062311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b/>
              <w:sz w:val="12"/>
              <w:szCs w:val="12"/>
              <w:lang w:val="it-IT" w:eastAsia="en-US"/>
            </w:rPr>
          </w:pPr>
        </w:p>
      </w:tc>
      <w:tc>
        <w:tcPr>
          <w:tcW w:w="3175" w:type="dxa"/>
          <w:shd w:val="clear" w:color="auto" w:fill="auto"/>
          <w:tcMar>
            <w:top w:w="142" w:type="dxa"/>
            <w:bottom w:w="567" w:type="dxa"/>
            <w:right w:w="113" w:type="dxa"/>
          </w:tcMar>
        </w:tcPr>
        <w:p w:rsidR="006E25F0" w:rsidRPr="0062311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jc w:val="right"/>
            <w:rPr>
              <w:rFonts w:eastAsia="Calibri" w:cs="Arial"/>
              <w:sz w:val="12"/>
              <w:szCs w:val="12"/>
              <w:lang w:val="it-IT" w:eastAsia="en-US"/>
            </w:rPr>
          </w:pPr>
        </w:p>
      </w:tc>
    </w:tr>
  </w:tbl>
  <w:p w:rsidR="006E25F0" w:rsidRPr="00444752" w:rsidRDefault="006E25F0" w:rsidP="00444752">
    <w:pPr>
      <w:pStyle w:val="Pidipa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F0" w:rsidRPr="00623110" w:rsidRDefault="006E25F0" w:rsidP="00444752">
    <w:pPr>
      <w:widowControl/>
      <w:spacing w:before="200" w:after="200"/>
      <w:jc w:val="right"/>
      <w:rPr>
        <w:rFonts w:eastAsia="Calibri" w:cs="Arial"/>
        <w:sz w:val="15"/>
        <w:szCs w:val="15"/>
        <w:lang w:val="it-IT" w:eastAsia="en-US"/>
      </w:rPr>
    </w:pPr>
    <w:r>
      <w:rPr>
        <w:rFonts w:eastAsia="Calibri" w:cs="Arial"/>
        <w:sz w:val="15"/>
        <w:szCs w:val="15"/>
        <w:lang w:val="it-IT" w:eastAsia="en-US"/>
      </w:rPr>
      <w:t>Page</w:t>
    </w:r>
    <w:r w:rsidRPr="00623110">
      <w:rPr>
        <w:rFonts w:eastAsia="Calibri" w:cs="Arial"/>
        <w:sz w:val="15"/>
        <w:szCs w:val="15"/>
        <w:lang w:val="it-IT" w:eastAsia="en-US"/>
      </w:rPr>
      <w:t xml:space="preserve"> </w:t>
    </w:r>
    <w:r w:rsidRPr="00623110">
      <w:rPr>
        <w:rFonts w:eastAsia="Calibri" w:cs="Arial"/>
        <w:sz w:val="15"/>
        <w:szCs w:val="15"/>
        <w:lang w:val="it-IT" w:eastAsia="en-US"/>
      </w:rPr>
      <w:fldChar w:fldCharType="begin"/>
    </w:r>
    <w:r w:rsidRPr="00623110">
      <w:rPr>
        <w:rFonts w:eastAsia="Calibri" w:cs="Arial"/>
        <w:sz w:val="15"/>
        <w:szCs w:val="15"/>
        <w:lang w:val="it-IT" w:eastAsia="en-US"/>
      </w:rPr>
      <w:instrText>PAGE  \* Arabic  \* MERGEFORMAT</w:instrText>
    </w:r>
    <w:r w:rsidRPr="00623110">
      <w:rPr>
        <w:rFonts w:eastAsia="Calibri" w:cs="Arial"/>
        <w:sz w:val="15"/>
        <w:szCs w:val="15"/>
        <w:lang w:val="it-IT" w:eastAsia="en-US"/>
      </w:rPr>
      <w:fldChar w:fldCharType="separate"/>
    </w:r>
    <w:r>
      <w:rPr>
        <w:rFonts w:eastAsia="Calibri" w:cs="Arial"/>
        <w:noProof/>
        <w:sz w:val="15"/>
        <w:szCs w:val="15"/>
        <w:lang w:val="it-IT" w:eastAsia="en-US"/>
      </w:rPr>
      <w:t>1</w:t>
    </w:r>
    <w:r w:rsidRPr="00623110">
      <w:rPr>
        <w:rFonts w:eastAsia="Calibri" w:cs="Arial"/>
        <w:sz w:val="15"/>
        <w:szCs w:val="15"/>
        <w:lang w:val="it-IT" w:eastAsia="en-US"/>
      </w:rPr>
      <w:fldChar w:fldCharType="end"/>
    </w:r>
    <w:r w:rsidRPr="00623110">
      <w:rPr>
        <w:rFonts w:eastAsia="Calibri" w:cs="Arial"/>
        <w:sz w:val="15"/>
        <w:szCs w:val="15"/>
        <w:lang w:val="it-IT" w:eastAsia="en-US"/>
      </w:rPr>
      <w:t>/</w:t>
    </w:r>
    <w:r w:rsidR="00580182">
      <w:fldChar w:fldCharType="begin"/>
    </w:r>
    <w:r w:rsidR="00580182">
      <w:instrText>NUMPAGES  \* Arabic  \* MERGEFORMAT</w:instrText>
    </w:r>
    <w:r w:rsidR="00580182">
      <w:fldChar w:fldCharType="separate"/>
    </w:r>
    <w:r w:rsidRPr="001B67D6">
      <w:rPr>
        <w:rFonts w:eastAsia="Calibri" w:cs="Arial"/>
        <w:noProof/>
        <w:sz w:val="15"/>
        <w:szCs w:val="15"/>
        <w:lang w:val="it-IT" w:eastAsia="en-US"/>
      </w:rPr>
      <w:t>1</w:t>
    </w:r>
    <w:r w:rsidR="00580182">
      <w:rPr>
        <w:rFonts w:eastAsia="Calibri" w:cs="Arial"/>
        <w:noProof/>
        <w:sz w:val="15"/>
        <w:szCs w:val="15"/>
        <w:lang w:val="it-IT" w:eastAsia="en-US"/>
      </w:rPr>
      <w:fldChar w:fldCharType="end"/>
    </w:r>
  </w:p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89"/>
      <w:gridCol w:w="3175"/>
    </w:tblGrid>
    <w:tr w:rsidR="006E25F0" w:rsidRPr="00623110" w:rsidTr="000761F9">
      <w:tc>
        <w:tcPr>
          <w:tcW w:w="3402" w:type="dxa"/>
          <w:tcBorders>
            <w:top w:val="single" w:sz="2" w:space="0" w:color="7F7F7F"/>
          </w:tcBorders>
          <w:shd w:val="clear" w:color="auto" w:fill="auto"/>
          <w:tcMar>
            <w:top w:w="142" w:type="dxa"/>
            <w:left w:w="113" w:type="dxa"/>
            <w:right w:w="227" w:type="dxa"/>
          </w:tcMar>
        </w:tcPr>
        <w:p w:rsidR="006E25F0" w:rsidRPr="0062311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b/>
              <w:sz w:val="12"/>
              <w:szCs w:val="12"/>
              <w:lang w:val="it-IT" w:eastAsia="en-US"/>
            </w:rPr>
          </w:pPr>
          <w:r w:rsidRPr="00B435A6">
            <w:rPr>
              <w:rFonts w:eastAsia="Calibri" w:cs="Arial"/>
              <w:b/>
              <w:bCs/>
              <w:sz w:val="12"/>
              <w:szCs w:val="12"/>
              <w:lang w:val="it-IT" w:eastAsia="en-US"/>
            </w:rPr>
            <w:t>Itema S.p.A.</w:t>
          </w:r>
        </w:p>
      </w:tc>
      <w:tc>
        <w:tcPr>
          <w:tcW w:w="3289" w:type="dxa"/>
          <w:tcBorders>
            <w:top w:val="single" w:sz="2" w:space="0" w:color="7F7F7F"/>
          </w:tcBorders>
          <w:shd w:val="clear" w:color="auto" w:fill="auto"/>
          <w:tcMar>
            <w:top w:w="142" w:type="dxa"/>
            <w:right w:w="227" w:type="dxa"/>
          </w:tcMar>
        </w:tcPr>
        <w:p w:rsidR="006E25F0" w:rsidRPr="0062311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b/>
              <w:sz w:val="12"/>
              <w:szCs w:val="12"/>
              <w:lang w:val="it-IT" w:eastAsia="en-US"/>
            </w:rPr>
          </w:pPr>
        </w:p>
      </w:tc>
      <w:tc>
        <w:tcPr>
          <w:tcW w:w="3175" w:type="dxa"/>
          <w:tcBorders>
            <w:top w:val="single" w:sz="2" w:space="0" w:color="7F7F7F"/>
          </w:tcBorders>
          <w:shd w:val="clear" w:color="auto" w:fill="auto"/>
          <w:tcMar>
            <w:top w:w="142" w:type="dxa"/>
            <w:right w:w="113" w:type="dxa"/>
          </w:tcMar>
        </w:tcPr>
        <w:p w:rsidR="006E25F0" w:rsidRPr="0062311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b/>
              <w:sz w:val="12"/>
              <w:szCs w:val="12"/>
              <w:lang w:val="it-IT" w:eastAsia="en-US"/>
            </w:rPr>
          </w:pPr>
        </w:p>
      </w:tc>
    </w:tr>
    <w:tr w:rsidR="006E25F0" w:rsidRPr="00081062" w:rsidTr="000761F9">
      <w:tc>
        <w:tcPr>
          <w:tcW w:w="3402" w:type="dxa"/>
          <w:shd w:val="clear" w:color="auto" w:fill="auto"/>
          <w:tcMar>
            <w:top w:w="60" w:type="dxa"/>
            <w:left w:w="113" w:type="dxa"/>
            <w:right w:w="227" w:type="dxa"/>
          </w:tcMar>
        </w:tcPr>
        <w:p w:rsidR="006E25F0" w:rsidRPr="00B53441" w:rsidRDefault="006E25F0" w:rsidP="000761F9">
          <w:pPr>
            <w:autoSpaceDE w:val="0"/>
            <w:autoSpaceDN w:val="0"/>
            <w:adjustRightInd w:val="0"/>
            <w:spacing w:line="130" w:lineRule="exact"/>
            <w:ind w:right="-1446"/>
            <w:rPr>
              <w:rFonts w:eastAsia="Calibri" w:cs="Arial"/>
              <w:sz w:val="12"/>
              <w:szCs w:val="12"/>
              <w:lang w:val="it-IT" w:eastAsia="en-US"/>
            </w:rPr>
          </w:pPr>
          <w:r w:rsidRPr="00B53441">
            <w:rPr>
              <w:rFonts w:eastAsia="Calibri" w:cs="Arial"/>
              <w:sz w:val="12"/>
              <w:szCs w:val="12"/>
              <w:lang w:val="it-IT" w:eastAsia="en-US"/>
            </w:rPr>
            <w:t>Via Cav. Gianni Radici 4</w:t>
          </w:r>
        </w:p>
        <w:p w:rsidR="006E25F0" w:rsidRPr="00623110" w:rsidRDefault="006E25F0" w:rsidP="00444752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u w:val="single"/>
              <w:lang w:val="it-IT" w:eastAsia="en-US"/>
            </w:rPr>
          </w:pPr>
          <w:r w:rsidRPr="00B53441">
            <w:rPr>
              <w:rFonts w:eastAsia="Calibri" w:cs="Arial"/>
              <w:sz w:val="12"/>
              <w:szCs w:val="12"/>
              <w:lang w:val="it-IT" w:eastAsia="en-US"/>
            </w:rPr>
            <w:t>24020 Colzate (BG), Ital</w:t>
          </w:r>
          <w:r>
            <w:rPr>
              <w:rFonts w:eastAsia="Calibri" w:cs="Arial"/>
              <w:sz w:val="12"/>
              <w:szCs w:val="12"/>
              <w:lang w:val="it-IT" w:eastAsia="en-US"/>
            </w:rPr>
            <w:t>y</w:t>
          </w:r>
        </w:p>
      </w:tc>
      <w:tc>
        <w:tcPr>
          <w:tcW w:w="3289" w:type="dxa"/>
          <w:shd w:val="clear" w:color="auto" w:fill="auto"/>
          <w:tcMar>
            <w:top w:w="60" w:type="dxa"/>
            <w:right w:w="227" w:type="dxa"/>
          </w:tcMar>
        </w:tcPr>
        <w:p w:rsidR="006E25F0" w:rsidRPr="006E25F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lang w:val="en-US" w:eastAsia="en-US"/>
            </w:rPr>
          </w:pPr>
          <w:r w:rsidRPr="006E25F0">
            <w:rPr>
              <w:rFonts w:eastAsia="Calibri" w:cs="Arial"/>
              <w:sz w:val="12"/>
              <w:szCs w:val="12"/>
              <w:lang w:val="en-US" w:eastAsia="en-US"/>
            </w:rPr>
            <w:t>Phone +39 035 7282111</w:t>
          </w:r>
        </w:p>
        <w:p w:rsidR="006E25F0" w:rsidRPr="006E25F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lang w:val="en-US" w:eastAsia="en-US"/>
            </w:rPr>
          </w:pPr>
          <w:r w:rsidRPr="006E25F0">
            <w:rPr>
              <w:rFonts w:eastAsia="Calibri" w:cs="Arial"/>
              <w:sz w:val="12"/>
              <w:szCs w:val="12"/>
              <w:lang w:val="en-US" w:eastAsia="en-US"/>
            </w:rPr>
            <w:t>Fax +39 035 740505</w:t>
          </w:r>
        </w:p>
        <w:p w:rsidR="006E25F0" w:rsidRPr="006E25F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lang w:val="en-US" w:eastAsia="en-US"/>
            </w:rPr>
          </w:pPr>
          <w:r w:rsidRPr="006E25F0">
            <w:rPr>
              <w:rFonts w:eastAsia="Calibri" w:cs="Arial"/>
              <w:sz w:val="12"/>
              <w:szCs w:val="12"/>
              <w:lang w:val="en-US" w:eastAsia="en-US"/>
            </w:rPr>
            <w:t>info@itemagroup.com</w:t>
          </w:r>
        </w:p>
        <w:p w:rsidR="006E25F0" w:rsidRPr="006E25F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lang w:val="en-US" w:eastAsia="en-US"/>
            </w:rPr>
          </w:pPr>
          <w:r w:rsidRPr="006E25F0">
            <w:rPr>
              <w:rFonts w:eastAsia="Calibri" w:cs="Arial"/>
              <w:sz w:val="12"/>
              <w:szCs w:val="12"/>
              <w:lang w:val="en-US" w:eastAsia="en-US"/>
            </w:rPr>
            <w:t>www.itemagroup.com</w:t>
          </w:r>
        </w:p>
      </w:tc>
      <w:tc>
        <w:tcPr>
          <w:tcW w:w="3175" w:type="dxa"/>
          <w:shd w:val="clear" w:color="auto" w:fill="auto"/>
          <w:tcMar>
            <w:top w:w="60" w:type="dxa"/>
            <w:right w:w="113" w:type="dxa"/>
          </w:tcMar>
        </w:tcPr>
        <w:p w:rsidR="006E25F0" w:rsidRPr="006E25F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lang w:val="en-US" w:eastAsia="en-US"/>
            </w:rPr>
          </w:pPr>
          <w:r w:rsidRPr="006E25F0">
            <w:rPr>
              <w:rFonts w:eastAsia="Calibri" w:cs="Arial"/>
              <w:sz w:val="12"/>
              <w:szCs w:val="12"/>
              <w:lang w:val="en-US" w:eastAsia="en-US"/>
            </w:rPr>
            <w:t>Share capital Euro 30 400 000 fully paid</w:t>
          </w:r>
        </w:p>
        <w:p w:rsidR="006E25F0" w:rsidRPr="006E25F0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lang w:val="en-US" w:eastAsia="en-US"/>
            </w:rPr>
          </w:pPr>
          <w:r w:rsidRPr="006E25F0">
            <w:rPr>
              <w:rFonts w:eastAsia="Calibri" w:cs="Arial"/>
              <w:sz w:val="12"/>
              <w:szCs w:val="12"/>
              <w:lang w:val="en-US" w:eastAsia="en-US"/>
            </w:rPr>
            <w:t>VAT registration no. 02915320168</w:t>
          </w:r>
        </w:p>
        <w:p w:rsidR="006E25F0" w:rsidRPr="00081062" w:rsidRDefault="006E25F0" w:rsidP="000761F9">
          <w:pPr>
            <w:widowControl/>
            <w:tabs>
              <w:tab w:val="center" w:pos="4819"/>
              <w:tab w:val="right" w:pos="9638"/>
            </w:tabs>
            <w:spacing w:line="130" w:lineRule="exact"/>
            <w:rPr>
              <w:rFonts w:eastAsia="Calibri" w:cs="Arial"/>
              <w:sz w:val="12"/>
              <w:szCs w:val="12"/>
              <w:lang w:val="en-US" w:eastAsia="en-US"/>
            </w:rPr>
          </w:pPr>
          <w:proofErr w:type="gramStart"/>
          <w:r>
            <w:rPr>
              <w:rFonts w:eastAsia="Calibri" w:cs="Arial"/>
              <w:sz w:val="12"/>
              <w:szCs w:val="12"/>
              <w:lang w:val="en-US" w:eastAsia="en-US"/>
            </w:rPr>
            <w:t>R.E.A.(</w:t>
          </w:r>
          <w:proofErr w:type="gramEnd"/>
          <w:r>
            <w:rPr>
              <w:rFonts w:eastAsia="Calibri" w:cs="Arial"/>
              <w:sz w:val="12"/>
              <w:szCs w:val="12"/>
              <w:lang w:val="en-US" w:eastAsia="en-US"/>
            </w:rPr>
            <w:t>Company Register)</w:t>
          </w:r>
          <w:r w:rsidRPr="00B435A6">
            <w:rPr>
              <w:rFonts w:eastAsia="Calibri" w:cs="Arial"/>
              <w:sz w:val="12"/>
              <w:szCs w:val="12"/>
              <w:lang w:val="en-US" w:eastAsia="en-US"/>
            </w:rPr>
            <w:t xml:space="preserve"> Bergamo 333513</w:t>
          </w:r>
        </w:p>
      </w:tc>
    </w:tr>
  </w:tbl>
  <w:p w:rsidR="006E25F0" w:rsidRPr="00444752" w:rsidRDefault="006E25F0" w:rsidP="00444752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40" w:rsidRDefault="00BC4940">
      <w:r>
        <w:separator/>
      </w:r>
    </w:p>
  </w:footnote>
  <w:footnote w:type="continuationSeparator" w:id="0">
    <w:p w:rsidR="00BC4940" w:rsidRDefault="00B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F0" w:rsidRDefault="006E25F0">
    <w:pPr>
      <w:pStyle w:val="Intestazione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F0" w:rsidRPr="00444752" w:rsidRDefault="006E25F0" w:rsidP="00444752">
    <w:pPr>
      <w:pStyle w:val="Pidipagina"/>
      <w:widowControl/>
      <w:tabs>
        <w:tab w:val="clear" w:pos="4536"/>
        <w:tab w:val="right" w:pos="5954"/>
      </w:tabs>
      <w:jc w:val="right"/>
    </w:pPr>
    <w:r>
      <w:rPr>
        <w:rFonts w:cs="Arial"/>
        <w:noProof/>
        <w:lang w:val="it-IT" w:eastAsia="it-IT"/>
      </w:rPr>
      <w:drawing>
        <wp:inline distT="0" distB="0" distL="0" distR="0">
          <wp:extent cx="986155" cy="346710"/>
          <wp:effectExtent l="19050" t="0" r="4445" b="0"/>
          <wp:docPr id="2" name="Immagine 3" descr="Descrizione: \\NASC26D1D\filanda\itema\manuale di stile\logotypes\_logo kit aggiornato da juerg\Company Logo\ITEMA\ITEMA\ITEMA for Stationary\ITEMA_black_red_for_Station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\\NASC26D1D\filanda\itema\manuale di stile\logotypes\_logo kit aggiornato da juerg\Company Logo\ITEMA\ITEMA\ITEMA for Stationary\ITEMA_black_red_for_Stationar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F0" w:rsidRPr="00444752" w:rsidRDefault="00206E4D" w:rsidP="00444752">
    <w:pPr>
      <w:pStyle w:val="Intestazione"/>
      <w:jc w:val="right"/>
      <w:rPr>
        <w:rFonts w:cs="Arial"/>
        <w:u w:val="single"/>
      </w:rPr>
    </w:pPr>
    <w:r>
      <w:rPr>
        <w:rFonts w:cs="Arial"/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3132455</wp:posOffset>
              </wp:positionV>
              <wp:extent cx="107950" cy="0"/>
              <wp:effectExtent l="13970" t="8255" r="11430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60E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85pt;margin-top:246.65pt;width: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" strokecolor="gray" strokeweight=".25pt">
              <w10:wrap anchorx="page" anchory="page"/>
            </v:shape>
          </w:pict>
        </mc:Fallback>
      </mc:AlternateContent>
    </w:r>
    <w:r w:rsidR="006E25F0">
      <w:rPr>
        <w:rFonts w:cs="Arial"/>
        <w:noProof/>
        <w:lang w:val="it-IT" w:eastAsia="it-IT"/>
      </w:rPr>
      <w:drawing>
        <wp:inline distT="0" distB="0" distL="0" distR="0">
          <wp:extent cx="986155" cy="346710"/>
          <wp:effectExtent l="19050" t="0" r="4445" b="0"/>
          <wp:docPr id="1" name="Immagine 3" descr="Descrizione: \\NASC26D1D\filanda\itema\manuale di stile\logotypes\_logo kit aggiornato da juerg\Company Logo\ITEMA\ITEMA\ITEMA for Stationary\ITEMA_black_red_for_Station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\\NASC26D1D\filanda\itema\manuale di stile\logotypes\_logo kit aggiornato da juerg\Company Logo\ITEMA\ITEMA\ITEMA for Stationary\ITEMA_black_red_for_Stationar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D"/>
    <w:rsid w:val="000761F9"/>
    <w:rsid w:val="000B3C0F"/>
    <w:rsid w:val="000C085F"/>
    <w:rsid w:val="00110108"/>
    <w:rsid w:val="001504AE"/>
    <w:rsid w:val="001A2D06"/>
    <w:rsid w:val="001A7B4C"/>
    <w:rsid w:val="001B67D6"/>
    <w:rsid w:val="001C23FA"/>
    <w:rsid w:val="001F06ED"/>
    <w:rsid w:val="00206E4D"/>
    <w:rsid w:val="00245302"/>
    <w:rsid w:val="00253743"/>
    <w:rsid w:val="002610B3"/>
    <w:rsid w:val="002C2F98"/>
    <w:rsid w:val="002F5491"/>
    <w:rsid w:val="003606F7"/>
    <w:rsid w:val="00370E0F"/>
    <w:rsid w:val="0039124A"/>
    <w:rsid w:val="003F70CE"/>
    <w:rsid w:val="00403689"/>
    <w:rsid w:val="00440892"/>
    <w:rsid w:val="00444752"/>
    <w:rsid w:val="00453C56"/>
    <w:rsid w:val="0045483E"/>
    <w:rsid w:val="004B4691"/>
    <w:rsid w:val="004F4A24"/>
    <w:rsid w:val="005153E6"/>
    <w:rsid w:val="0052038C"/>
    <w:rsid w:val="00533A2F"/>
    <w:rsid w:val="0054394D"/>
    <w:rsid w:val="00555515"/>
    <w:rsid w:val="00571E54"/>
    <w:rsid w:val="00574310"/>
    <w:rsid w:val="00580182"/>
    <w:rsid w:val="005C4EFC"/>
    <w:rsid w:val="005C6E00"/>
    <w:rsid w:val="005E4967"/>
    <w:rsid w:val="006123DA"/>
    <w:rsid w:val="00624767"/>
    <w:rsid w:val="00644CD9"/>
    <w:rsid w:val="006848BD"/>
    <w:rsid w:val="00697CBF"/>
    <w:rsid w:val="006B3522"/>
    <w:rsid w:val="006E25F0"/>
    <w:rsid w:val="006F6E4C"/>
    <w:rsid w:val="00706F02"/>
    <w:rsid w:val="00735256"/>
    <w:rsid w:val="007A4696"/>
    <w:rsid w:val="00847378"/>
    <w:rsid w:val="008543B4"/>
    <w:rsid w:val="0087030B"/>
    <w:rsid w:val="008777FF"/>
    <w:rsid w:val="008842C2"/>
    <w:rsid w:val="008A6E5A"/>
    <w:rsid w:val="008B3E1B"/>
    <w:rsid w:val="008B5D2B"/>
    <w:rsid w:val="008C6157"/>
    <w:rsid w:val="008E5077"/>
    <w:rsid w:val="008F47D2"/>
    <w:rsid w:val="00905AF9"/>
    <w:rsid w:val="009264DE"/>
    <w:rsid w:val="0092766D"/>
    <w:rsid w:val="00955963"/>
    <w:rsid w:val="009A01A3"/>
    <w:rsid w:val="009B0B75"/>
    <w:rsid w:val="009B1C9E"/>
    <w:rsid w:val="009B2168"/>
    <w:rsid w:val="009C0D89"/>
    <w:rsid w:val="00A315EF"/>
    <w:rsid w:val="00A31ADA"/>
    <w:rsid w:val="00A33574"/>
    <w:rsid w:val="00A3556F"/>
    <w:rsid w:val="00A5758D"/>
    <w:rsid w:val="00A73269"/>
    <w:rsid w:val="00A811DF"/>
    <w:rsid w:val="00AC3AB1"/>
    <w:rsid w:val="00B43583"/>
    <w:rsid w:val="00B741F0"/>
    <w:rsid w:val="00BC4940"/>
    <w:rsid w:val="00CB739C"/>
    <w:rsid w:val="00CF0D82"/>
    <w:rsid w:val="00D00864"/>
    <w:rsid w:val="00D02D7F"/>
    <w:rsid w:val="00D41BD8"/>
    <w:rsid w:val="00D6392B"/>
    <w:rsid w:val="00D67E5A"/>
    <w:rsid w:val="00D85C09"/>
    <w:rsid w:val="00DA13F2"/>
    <w:rsid w:val="00DA341B"/>
    <w:rsid w:val="00DC2940"/>
    <w:rsid w:val="00E8010A"/>
    <w:rsid w:val="00EE3459"/>
    <w:rsid w:val="00F1081B"/>
    <w:rsid w:val="00F12CBC"/>
    <w:rsid w:val="00F87E19"/>
    <w:rsid w:val="00FA10AD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902DA3"/>
  <w15:docId w15:val="{EA22DF8A-1330-4689-B357-709D0BEB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05AF9"/>
    <w:pPr>
      <w:widowControl w:val="0"/>
    </w:pPr>
    <w:rPr>
      <w:rFonts w:ascii="Arial" w:hAnsi="Arial"/>
      <w:sz w:val="22"/>
      <w:lang w:val="de-DE" w:eastAsia="de-CH"/>
    </w:rPr>
  </w:style>
  <w:style w:type="paragraph" w:styleId="Titolo1">
    <w:name w:val="heading 1"/>
    <w:basedOn w:val="Normale"/>
    <w:next w:val="Normale"/>
    <w:qFormat/>
    <w:rsid w:val="00905AF9"/>
    <w:pPr>
      <w:keepNext/>
      <w:keepLines/>
      <w:spacing w:before="240" w:after="60"/>
      <w:outlineLvl w:val="0"/>
    </w:pPr>
    <w:rPr>
      <w:b/>
      <w:kern w:val="28"/>
      <w:sz w:val="32"/>
    </w:rPr>
  </w:style>
  <w:style w:type="paragraph" w:styleId="Titolo2">
    <w:name w:val="heading 2"/>
    <w:basedOn w:val="Normale"/>
    <w:next w:val="Normale"/>
    <w:qFormat/>
    <w:rsid w:val="00905AF9"/>
    <w:pPr>
      <w:keepNext/>
      <w:keepLines/>
      <w:spacing w:before="240" w:after="60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905AF9"/>
    <w:pPr>
      <w:keepNext/>
      <w:keepLines/>
      <w:spacing w:before="240" w:after="60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905AF9"/>
    <w:pPr>
      <w:keepNext/>
      <w:keepLines/>
      <w:spacing w:before="240" w:after="60"/>
      <w:outlineLvl w:val="3"/>
    </w:pPr>
  </w:style>
  <w:style w:type="paragraph" w:styleId="Titolo5">
    <w:name w:val="heading 5"/>
    <w:basedOn w:val="Normale"/>
    <w:next w:val="Normale"/>
    <w:qFormat/>
    <w:rsid w:val="00905AF9"/>
    <w:pPr>
      <w:spacing w:before="240" w:after="60"/>
      <w:outlineLvl w:val="4"/>
    </w:pPr>
  </w:style>
  <w:style w:type="paragraph" w:styleId="Titolo6">
    <w:name w:val="heading 6"/>
    <w:basedOn w:val="Normale"/>
    <w:next w:val="Normale"/>
    <w:qFormat/>
    <w:rsid w:val="00905AF9"/>
    <w:pPr>
      <w:spacing w:before="240" w:after="60"/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905AF9"/>
    <w:pPr>
      <w:spacing w:before="240" w:after="60"/>
      <w:outlineLvl w:val="6"/>
    </w:pPr>
    <w:rPr>
      <w:sz w:val="20"/>
    </w:rPr>
  </w:style>
  <w:style w:type="paragraph" w:styleId="Titolo8">
    <w:name w:val="heading 8"/>
    <w:basedOn w:val="Normale"/>
    <w:next w:val="Normale"/>
    <w:qFormat/>
    <w:rsid w:val="00905AF9"/>
    <w:pPr>
      <w:spacing w:before="240" w:after="60"/>
      <w:outlineLvl w:val="7"/>
    </w:pPr>
    <w:rPr>
      <w:i/>
      <w:sz w:val="20"/>
    </w:rPr>
  </w:style>
  <w:style w:type="paragraph" w:styleId="Titolo9">
    <w:name w:val="heading 9"/>
    <w:basedOn w:val="Normale"/>
    <w:next w:val="Normale"/>
    <w:qFormat/>
    <w:rsid w:val="00905AF9"/>
    <w:pPr>
      <w:spacing w:line="240" w:lineRule="atLeast"/>
      <w:outlineLvl w:val="8"/>
    </w:pPr>
    <w:rPr>
      <w:rFonts w:ascii="Times New Roman" w:hAnsi="Times New Roman"/>
      <w:sz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ild">
    <w:name w:val="Bild"/>
    <w:basedOn w:val="Titolo1"/>
    <w:rsid w:val="00905AF9"/>
    <w:pPr>
      <w:outlineLvl w:val="9"/>
    </w:pPr>
    <w:rPr>
      <w:sz w:val="36"/>
    </w:rPr>
  </w:style>
  <w:style w:type="character" w:styleId="Numeropagina">
    <w:name w:val="page number"/>
    <w:rsid w:val="00905AF9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905AF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905AF9"/>
    <w:pPr>
      <w:tabs>
        <w:tab w:val="center" w:pos="4536"/>
        <w:tab w:val="right" w:pos="9072"/>
      </w:tabs>
    </w:pPr>
  </w:style>
  <w:style w:type="paragraph" w:customStyle="1" w:styleId="mitRand">
    <w:name w:val="mit Rand"/>
    <w:basedOn w:val="Normale"/>
    <w:rsid w:val="00905AF9"/>
    <w:pPr>
      <w:tabs>
        <w:tab w:val="right" w:pos="284"/>
        <w:tab w:val="left" w:pos="567"/>
      </w:tabs>
      <w:spacing w:line="540" w:lineRule="atLeast"/>
      <w:ind w:left="-567"/>
    </w:pPr>
    <w:rPr>
      <w:sz w:val="16"/>
    </w:rPr>
  </w:style>
  <w:style w:type="paragraph" w:customStyle="1" w:styleId="Text">
    <w:name w:val="Text"/>
    <w:basedOn w:val="Normale"/>
    <w:rsid w:val="00905AF9"/>
    <w:pPr>
      <w:tabs>
        <w:tab w:val="left" w:pos="8506"/>
      </w:tabs>
      <w:spacing w:line="270" w:lineRule="atLeast"/>
      <w:ind w:left="567" w:right="1786"/>
    </w:pPr>
  </w:style>
  <w:style w:type="paragraph" w:styleId="Didascalia">
    <w:name w:val="caption"/>
    <w:basedOn w:val="Normale"/>
    <w:next w:val="Normale"/>
    <w:qFormat/>
    <w:rsid w:val="00905AF9"/>
    <w:pPr>
      <w:spacing w:before="120" w:after="120"/>
    </w:pPr>
    <w:rPr>
      <w:b/>
    </w:rPr>
  </w:style>
  <w:style w:type="paragraph" w:styleId="Rientrocorpodeltesto">
    <w:name w:val="Body Text Indent"/>
    <w:basedOn w:val="Normale"/>
    <w:rsid w:val="00905AF9"/>
    <w:pPr>
      <w:tabs>
        <w:tab w:val="left" w:pos="5670"/>
      </w:tabs>
      <w:ind w:left="7371"/>
    </w:pPr>
    <w:rPr>
      <w:sz w:val="15"/>
    </w:rPr>
  </w:style>
  <w:style w:type="character" w:styleId="Collegamentoipertestuale">
    <w:name w:val="Hyperlink"/>
    <w:rsid w:val="00905AF9"/>
    <w:rPr>
      <w:color w:val="0000FF"/>
      <w:sz w:val="20"/>
      <w:u w:val="single"/>
    </w:rPr>
  </w:style>
  <w:style w:type="character" w:customStyle="1" w:styleId="FollowedHyperlink1">
    <w:name w:val="FollowedHyperlink1"/>
    <w:rsid w:val="00905AF9"/>
    <w:rPr>
      <w:color w:val="800080"/>
      <w:sz w:val="20"/>
      <w:u w:val="single"/>
    </w:rPr>
  </w:style>
  <w:style w:type="table" w:styleId="Grigliatabella">
    <w:name w:val="Table Grid"/>
    <w:basedOn w:val="Tabellanormale"/>
    <w:rsid w:val="008777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624767"/>
    <w:rPr>
      <w:rFonts w:ascii="Arial" w:hAnsi="Arial"/>
      <w:sz w:val="22"/>
      <w:lang w:eastAsia="de-CH"/>
    </w:rPr>
  </w:style>
  <w:style w:type="character" w:customStyle="1" w:styleId="IntestazioneCarattere">
    <w:name w:val="Intestazione Carattere"/>
    <w:link w:val="Intestazione"/>
    <w:uiPriority w:val="99"/>
    <w:rsid w:val="00444752"/>
    <w:rPr>
      <w:rFonts w:ascii="Arial" w:hAnsi="Arial"/>
      <w:sz w:val="22"/>
      <w:lang w:val="de-DE" w:eastAsia="de-CH"/>
    </w:rPr>
  </w:style>
  <w:style w:type="paragraph" w:styleId="Testofumetto">
    <w:name w:val="Balloon Text"/>
    <w:basedOn w:val="Normale"/>
    <w:link w:val="TestofumettoCarattere"/>
    <w:rsid w:val="008E50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E5077"/>
    <w:rPr>
      <w:rFonts w:ascii="Tahoma" w:hAnsi="Tahoma" w:cs="Tahoma"/>
      <w:sz w:val="16"/>
      <w:szCs w:val="16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COM\TRIALS\TEMPLATES\Itema%20letterhead%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Itema letterhead EN</Template>
  <TotalTime>23</TotalTime>
  <Pages>2</Pages>
  <Words>724</Words>
  <Characters>3992</Characters>
  <Application>Microsoft Office Word</Application>
  <DocSecurity>4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Briefvorlage   (Rüti/englisch)</vt:lpstr>
    </vt:vector>
  </TitlesOfParts>
  <Company>Itema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Brignoli Sabrina</dc:creator>
  <cp:lastModifiedBy>Brignoli Sabrina</cp:lastModifiedBy>
  <cp:revision>2</cp:revision>
  <cp:lastPrinted>2006-01-06T14:29:00Z</cp:lastPrinted>
  <dcterms:created xsi:type="dcterms:W3CDTF">2020-07-29T10:08:00Z</dcterms:created>
  <dcterms:modified xsi:type="dcterms:W3CDTF">2020-07-29T10:08:00Z</dcterms:modified>
</cp:coreProperties>
</file>